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0602B" w14:textId="77777777" w:rsidR="001102DD" w:rsidRPr="001102DD" w:rsidRDefault="001102DD" w:rsidP="001102DD">
      <w:pPr>
        <w:spacing w:after="0" w:line="240" w:lineRule="auto"/>
        <w:jc w:val="center"/>
        <w:rPr>
          <w:rFonts w:ascii="Times New Roman" w:eastAsia="Times New Roman" w:hAnsi="Times New Roman" w:cs="Times New Roman"/>
          <w:b/>
          <w:bCs/>
          <w:sz w:val="24"/>
          <w:szCs w:val="20"/>
        </w:rPr>
      </w:pPr>
      <w:r w:rsidRPr="001102DD">
        <w:rPr>
          <w:rFonts w:ascii="Times New Roman" w:eastAsia="Times New Roman" w:hAnsi="Times New Roman" w:cs="Times New Roman"/>
          <w:b/>
          <w:bCs/>
          <w:sz w:val="24"/>
          <w:szCs w:val="20"/>
        </w:rPr>
        <w:t>SOAH DOCKET NO. 473-21-2426</w:t>
      </w:r>
    </w:p>
    <w:p w14:paraId="6D063D5E" w14:textId="77777777" w:rsidR="001102DD" w:rsidRPr="001102DD" w:rsidRDefault="001102DD" w:rsidP="001102DD">
      <w:pPr>
        <w:spacing w:after="0" w:line="240" w:lineRule="auto"/>
        <w:jc w:val="center"/>
        <w:rPr>
          <w:rFonts w:ascii="Times New Roman" w:eastAsia="Times New Roman" w:hAnsi="Times New Roman" w:cs="Times New Roman"/>
          <w:b/>
          <w:bCs/>
          <w:sz w:val="24"/>
          <w:szCs w:val="20"/>
        </w:rPr>
      </w:pPr>
      <w:r w:rsidRPr="001102DD">
        <w:rPr>
          <w:rFonts w:ascii="Times New Roman" w:eastAsia="Times New Roman" w:hAnsi="Times New Roman" w:cs="Times New Roman"/>
          <w:b/>
          <w:bCs/>
          <w:sz w:val="24"/>
          <w:szCs w:val="20"/>
        </w:rPr>
        <w:t>PUC DOCKET NO. 52073</w:t>
      </w:r>
    </w:p>
    <w:p w14:paraId="236D20C8" w14:textId="77777777" w:rsidR="001102DD" w:rsidRPr="001102DD" w:rsidRDefault="001102DD" w:rsidP="001102DD">
      <w:pPr>
        <w:spacing w:after="0" w:line="240" w:lineRule="auto"/>
        <w:jc w:val="center"/>
        <w:rPr>
          <w:rFonts w:ascii="Times New Roman" w:eastAsia="Times New Roman" w:hAnsi="Times New Roman" w:cs="Times New Roman"/>
          <w:b/>
          <w:sz w:val="24"/>
          <w:szCs w:val="24"/>
        </w:rPr>
      </w:pPr>
    </w:p>
    <w:tbl>
      <w:tblPr>
        <w:tblW w:w="9729" w:type="dxa"/>
        <w:tblLook w:val="01E0" w:firstRow="1" w:lastRow="1" w:firstColumn="1" w:lastColumn="1" w:noHBand="0" w:noVBand="0"/>
      </w:tblPr>
      <w:tblGrid>
        <w:gridCol w:w="4698"/>
        <w:gridCol w:w="359"/>
        <w:gridCol w:w="4672"/>
      </w:tblGrid>
      <w:tr w:rsidR="001102DD" w:rsidRPr="001102DD" w14:paraId="1A65DEBE" w14:textId="77777777" w:rsidTr="00F06643">
        <w:tc>
          <w:tcPr>
            <w:tcW w:w="4698" w:type="dxa"/>
          </w:tcPr>
          <w:p w14:paraId="2C8F6635" w14:textId="77777777" w:rsidR="001102DD" w:rsidRPr="001102DD" w:rsidRDefault="001102DD" w:rsidP="001102DD">
            <w:pPr>
              <w:spacing w:after="0" w:line="240" w:lineRule="auto"/>
              <w:rPr>
                <w:rFonts w:ascii="Times New Roman" w:eastAsia="Times New Roman" w:hAnsi="Times New Roman" w:cs="Times New Roman"/>
                <w:b/>
                <w:bCs/>
                <w:caps/>
                <w:sz w:val="24"/>
                <w:szCs w:val="24"/>
              </w:rPr>
            </w:pPr>
            <w:r w:rsidRPr="001102DD">
              <w:rPr>
                <w:rFonts w:ascii="Times New Roman" w:eastAsia="Times New Roman" w:hAnsi="Times New Roman" w:cs="Times New Roman"/>
                <w:b/>
                <w:bCs/>
                <w:caps/>
                <w:sz w:val="24"/>
                <w:szCs w:val="24"/>
              </w:rPr>
              <w:t>APPLICATION OF SOUTHWESTERN ELECTRIC POWER COMPANY TO ADJUST ITS ENERGY EFFICIENCY COST RECOVERY FACTOR AND RELATED RELIEF</w:t>
            </w:r>
          </w:p>
        </w:tc>
        <w:tc>
          <w:tcPr>
            <w:tcW w:w="359" w:type="dxa"/>
          </w:tcPr>
          <w:p w14:paraId="1450D905" w14:textId="77777777" w:rsidR="001102DD" w:rsidRPr="001102DD" w:rsidRDefault="001102DD" w:rsidP="001102DD">
            <w:pPr>
              <w:spacing w:after="0" w:line="240" w:lineRule="auto"/>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w:t>
            </w:r>
          </w:p>
          <w:p w14:paraId="7CA25F84" w14:textId="77777777" w:rsidR="001102DD" w:rsidRPr="001102DD" w:rsidRDefault="001102DD" w:rsidP="001102DD">
            <w:pPr>
              <w:spacing w:after="0" w:line="240" w:lineRule="auto"/>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w:t>
            </w:r>
          </w:p>
          <w:p w14:paraId="7C374ED3" w14:textId="77777777" w:rsidR="001102DD" w:rsidRPr="001102DD" w:rsidRDefault="001102DD" w:rsidP="001102DD">
            <w:pPr>
              <w:spacing w:after="0" w:line="240" w:lineRule="auto"/>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w:t>
            </w:r>
          </w:p>
          <w:p w14:paraId="70D7E8DD" w14:textId="77777777" w:rsidR="001102DD" w:rsidRPr="001102DD" w:rsidRDefault="001102DD" w:rsidP="001102DD">
            <w:pPr>
              <w:spacing w:after="0" w:line="240" w:lineRule="auto"/>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w:t>
            </w:r>
          </w:p>
          <w:p w14:paraId="260D5C00" w14:textId="77777777" w:rsidR="001102DD" w:rsidRPr="001102DD" w:rsidRDefault="001102DD" w:rsidP="001102DD">
            <w:pPr>
              <w:spacing w:after="0" w:line="240" w:lineRule="auto"/>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w:t>
            </w:r>
          </w:p>
        </w:tc>
        <w:tc>
          <w:tcPr>
            <w:tcW w:w="4672" w:type="dxa"/>
          </w:tcPr>
          <w:p w14:paraId="698F2D43" w14:textId="77777777" w:rsidR="001102DD" w:rsidRPr="001102DD" w:rsidRDefault="001102DD" w:rsidP="001102DD">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1102DD">
              <w:rPr>
                <w:rFonts w:ascii="Times New Roman" w:eastAsia="Times New Roman" w:hAnsi="Times New Roman" w:cs="Times New Roman"/>
                <w:b/>
                <w:bCs/>
                <w:caps/>
                <w:sz w:val="24"/>
                <w:szCs w:val="24"/>
              </w:rPr>
              <w:t>BEFORE THE STATE OFFICE</w:t>
            </w:r>
          </w:p>
          <w:p w14:paraId="34C84532" w14:textId="77777777" w:rsidR="001102DD" w:rsidRPr="001102DD" w:rsidRDefault="001102DD" w:rsidP="001102DD">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0213718D" w14:textId="77777777" w:rsidR="001102DD" w:rsidRPr="001102DD" w:rsidRDefault="001102DD" w:rsidP="001102DD">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1102DD">
              <w:rPr>
                <w:rFonts w:ascii="Times New Roman" w:eastAsia="Times New Roman" w:hAnsi="Times New Roman" w:cs="Times New Roman"/>
                <w:b/>
                <w:bCs/>
                <w:caps/>
                <w:sz w:val="24"/>
                <w:szCs w:val="24"/>
              </w:rPr>
              <w:t>OF</w:t>
            </w:r>
          </w:p>
          <w:p w14:paraId="3EF7CE4B" w14:textId="77777777" w:rsidR="001102DD" w:rsidRPr="001102DD" w:rsidRDefault="001102DD" w:rsidP="001102DD">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43B1E332" w14:textId="77777777" w:rsidR="001102DD" w:rsidRPr="001102DD" w:rsidRDefault="001102DD" w:rsidP="001102DD">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1102DD">
              <w:rPr>
                <w:rFonts w:ascii="Times New Roman" w:eastAsia="Times New Roman" w:hAnsi="Times New Roman" w:cs="Times New Roman"/>
                <w:b/>
                <w:bCs/>
                <w:caps/>
                <w:sz w:val="24"/>
                <w:szCs w:val="24"/>
              </w:rPr>
              <w:t>ADMINISTRATIVE HEARINGS</w:t>
            </w:r>
          </w:p>
        </w:tc>
      </w:tr>
    </w:tbl>
    <w:p w14:paraId="511ECFE0" w14:textId="77777777" w:rsidR="001102DD" w:rsidRPr="001102DD" w:rsidRDefault="001102DD" w:rsidP="001102DD">
      <w:pPr>
        <w:keepNext/>
        <w:spacing w:after="0" w:line="240" w:lineRule="auto"/>
        <w:jc w:val="center"/>
        <w:rPr>
          <w:rFonts w:ascii="Times New Roman" w:eastAsia="Times New Roman" w:hAnsi="Times New Roman" w:cs="Times New Roman"/>
          <w:b/>
          <w:caps/>
          <w:sz w:val="24"/>
          <w:szCs w:val="24"/>
        </w:rPr>
      </w:pPr>
    </w:p>
    <w:p w14:paraId="0C4C6102" w14:textId="586EE9D0" w:rsidR="001102DD" w:rsidRPr="001102DD" w:rsidRDefault="001102DD" w:rsidP="00D753FA">
      <w:pPr>
        <w:keepNext/>
        <w:spacing w:after="0" w:line="240" w:lineRule="auto"/>
        <w:jc w:val="center"/>
        <w:rPr>
          <w:rFonts w:ascii="Times New Roman" w:eastAsia="Times New Roman" w:hAnsi="Times New Roman" w:cs="Times New Roman"/>
          <w:b/>
          <w:caps/>
          <w:sz w:val="24"/>
          <w:szCs w:val="24"/>
        </w:rPr>
      </w:pPr>
      <w:r w:rsidRPr="001102DD">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 xml:space="preserve">FINAL RECOMMENDATION </w:t>
      </w:r>
    </w:p>
    <w:p w14:paraId="69323748" w14:textId="77777777" w:rsidR="001102DD" w:rsidRPr="001102DD" w:rsidRDefault="001102DD" w:rsidP="001102DD">
      <w:pPr>
        <w:keepNext/>
        <w:spacing w:after="0" w:line="240" w:lineRule="auto"/>
        <w:jc w:val="both"/>
        <w:rPr>
          <w:rFonts w:ascii="Times New Roman" w:eastAsia="Times New Roman" w:hAnsi="Times New Roman" w:cs="Times New Roman"/>
          <w:bCs/>
          <w:caps/>
          <w:sz w:val="28"/>
          <w:szCs w:val="20"/>
        </w:rPr>
      </w:pPr>
    </w:p>
    <w:p w14:paraId="467FAFC7" w14:textId="77777777" w:rsidR="001102DD" w:rsidRPr="001102DD" w:rsidRDefault="001102DD" w:rsidP="001102DD">
      <w:pPr>
        <w:spacing w:after="0" w:line="360" w:lineRule="auto"/>
        <w:ind w:firstLine="720"/>
        <w:jc w:val="both"/>
        <w:rPr>
          <w:rFonts w:ascii="Times New Roman" w:eastAsia="Times New Roman" w:hAnsi="Times New Roman" w:cs="Times New Roman"/>
          <w:sz w:val="24"/>
          <w:szCs w:val="20"/>
        </w:rPr>
      </w:pPr>
      <w:r w:rsidRPr="001102DD">
        <w:rPr>
          <w:rFonts w:ascii="Times New Roman" w:eastAsia="Times New Roman" w:hAnsi="Times New Roman" w:cs="Times New Roman"/>
          <w:sz w:val="24"/>
          <w:szCs w:val="20"/>
        </w:rPr>
        <w:t>On April 30, 2021, Southwestern Electric Power Company (SWEPCO) filed an application requesting to adjust its Energy Efficiency Cost Recovery Factor (EECRF) and Related Relief (Application) for program year 2021 in accordance with PURA § 39.905 and 16 Texas Administrative Code (TAC) § 25.182.</w:t>
      </w:r>
    </w:p>
    <w:p w14:paraId="1B9A288A" w14:textId="17341278" w:rsidR="001102DD" w:rsidRPr="001102DD" w:rsidRDefault="001102DD" w:rsidP="001102DD">
      <w:pPr>
        <w:spacing w:after="0" w:line="360" w:lineRule="auto"/>
        <w:ind w:firstLine="720"/>
        <w:jc w:val="both"/>
        <w:rPr>
          <w:rFonts w:ascii="Times New Roman" w:eastAsia="Times New Roman" w:hAnsi="Times New Roman" w:cs="Times New Roman"/>
          <w:bCs/>
          <w:sz w:val="24"/>
          <w:szCs w:val="24"/>
        </w:rPr>
      </w:pPr>
      <w:r w:rsidRPr="001102DD">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June17</w:t>
      </w:r>
      <w:r w:rsidRPr="001102DD">
        <w:rPr>
          <w:rFonts w:ascii="Times New Roman" w:eastAsia="Times New Roman" w:hAnsi="Times New Roman" w:cs="Times New Roman"/>
          <w:sz w:val="24"/>
          <w:szCs w:val="20"/>
        </w:rPr>
        <w:t xml:space="preserve">, 2021, the State Office of Administrative Hearings (SOAH) administrative law judge (ALJ) issued SOAH Order No. </w:t>
      </w:r>
      <w:r>
        <w:rPr>
          <w:rFonts w:ascii="Times New Roman" w:eastAsia="Times New Roman" w:hAnsi="Times New Roman" w:cs="Times New Roman"/>
          <w:sz w:val="24"/>
          <w:szCs w:val="20"/>
        </w:rPr>
        <w:t>2</w:t>
      </w:r>
      <w:r w:rsidRPr="001102DD">
        <w:rPr>
          <w:rFonts w:ascii="Times New Roman" w:eastAsia="Times New Roman" w:hAnsi="Times New Roman" w:cs="Times New Roman"/>
          <w:sz w:val="24"/>
          <w:szCs w:val="20"/>
        </w:rPr>
        <w:t xml:space="preserve"> requiring the Staff </w:t>
      </w:r>
      <w:r>
        <w:rPr>
          <w:rFonts w:ascii="Times New Roman" w:eastAsia="Times New Roman" w:hAnsi="Times New Roman" w:cs="Times New Roman"/>
          <w:sz w:val="24"/>
          <w:szCs w:val="20"/>
        </w:rPr>
        <w:t xml:space="preserve">(Staff) </w:t>
      </w:r>
      <w:r w:rsidRPr="001102DD">
        <w:rPr>
          <w:rFonts w:ascii="Times New Roman" w:eastAsia="Times New Roman" w:hAnsi="Times New Roman" w:cs="Times New Roman"/>
          <w:sz w:val="24"/>
          <w:szCs w:val="20"/>
        </w:rPr>
        <w:t>of the Public Utility Commission of Texas (</w:t>
      </w:r>
      <w:r>
        <w:rPr>
          <w:rFonts w:ascii="Times New Roman" w:eastAsia="Times New Roman" w:hAnsi="Times New Roman" w:cs="Times New Roman"/>
          <w:sz w:val="24"/>
          <w:szCs w:val="20"/>
        </w:rPr>
        <w:t>Commission</w:t>
      </w:r>
      <w:r w:rsidRPr="001102DD">
        <w:rPr>
          <w:rFonts w:ascii="Times New Roman" w:eastAsia="Times New Roman" w:hAnsi="Times New Roman" w:cs="Times New Roman"/>
          <w:sz w:val="24"/>
          <w:szCs w:val="20"/>
        </w:rPr>
        <w:t xml:space="preserve">) to file a </w:t>
      </w:r>
      <w:r>
        <w:rPr>
          <w:rFonts w:ascii="Times New Roman" w:eastAsia="Times New Roman" w:hAnsi="Times New Roman" w:cs="Times New Roman"/>
          <w:sz w:val="24"/>
          <w:szCs w:val="20"/>
        </w:rPr>
        <w:t xml:space="preserve">final </w:t>
      </w:r>
      <w:r w:rsidRPr="001102DD">
        <w:rPr>
          <w:rFonts w:ascii="Times New Roman" w:eastAsia="Times New Roman" w:hAnsi="Times New Roman" w:cs="Times New Roman"/>
          <w:sz w:val="24"/>
          <w:szCs w:val="20"/>
        </w:rPr>
        <w:t xml:space="preserve">recommendation on the application </w:t>
      </w:r>
      <w:r>
        <w:rPr>
          <w:rFonts w:ascii="Times New Roman" w:eastAsia="Times New Roman" w:hAnsi="Times New Roman" w:cs="Times New Roman"/>
          <w:sz w:val="24"/>
          <w:szCs w:val="20"/>
        </w:rPr>
        <w:t>or request a hearing</w:t>
      </w:r>
      <w:r w:rsidRPr="001102DD">
        <w:rPr>
          <w:rFonts w:ascii="Times New Roman" w:eastAsia="Times New Roman" w:hAnsi="Times New Roman" w:cs="Times New Roman"/>
          <w:sz w:val="24"/>
          <w:szCs w:val="20"/>
        </w:rPr>
        <w:t xml:space="preserve"> by Ju</w:t>
      </w:r>
      <w:r>
        <w:rPr>
          <w:rFonts w:ascii="Times New Roman" w:eastAsia="Times New Roman" w:hAnsi="Times New Roman" w:cs="Times New Roman"/>
          <w:sz w:val="24"/>
          <w:szCs w:val="20"/>
        </w:rPr>
        <w:t>ly</w:t>
      </w:r>
      <w:r w:rsidRPr="001102DD">
        <w:rPr>
          <w:rFonts w:ascii="Times New Roman" w:eastAsia="Times New Roman" w:hAnsi="Times New Roman" w:cs="Times New Roman"/>
          <w:sz w:val="24"/>
          <w:szCs w:val="20"/>
        </w:rPr>
        <w:t xml:space="preserve"> 1, 2021. Therefore, this pleading is timely filed. </w:t>
      </w:r>
    </w:p>
    <w:p w14:paraId="04120197" w14:textId="77777777" w:rsidR="001102DD" w:rsidRPr="001102DD" w:rsidRDefault="001102DD" w:rsidP="001102DD">
      <w:pPr>
        <w:keepNext/>
        <w:spacing w:line="360" w:lineRule="auto"/>
        <w:ind w:firstLine="720"/>
        <w:contextualSpacing/>
        <w:jc w:val="both"/>
        <w:rPr>
          <w:rFonts w:ascii="Times New Roman" w:eastAsia="Times New Roman" w:hAnsi="Times New Roman" w:cs="Times New Roman"/>
          <w:bCs/>
          <w:sz w:val="24"/>
          <w:szCs w:val="24"/>
        </w:rPr>
      </w:pPr>
    </w:p>
    <w:p w14:paraId="41D3ADF6" w14:textId="7F4DD0EC" w:rsidR="001102DD" w:rsidRPr="001102DD" w:rsidRDefault="000E1F69" w:rsidP="001102DD">
      <w:pPr>
        <w:keepNext/>
        <w:numPr>
          <w:ilvl w:val="0"/>
          <w:numId w:val="1"/>
        </w:numPr>
        <w:spacing w:after="0" w:line="36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FINAL RECOMMENDATION</w:t>
      </w:r>
    </w:p>
    <w:p w14:paraId="70C5815E" w14:textId="4C73757B" w:rsidR="001102DD" w:rsidRDefault="001102DD" w:rsidP="001102DD">
      <w:pPr>
        <w:keepNext/>
        <w:spacing w:after="0" w:line="360" w:lineRule="auto"/>
        <w:ind w:firstLine="720"/>
        <w:contextualSpacing/>
        <w:jc w:val="both"/>
        <w:rPr>
          <w:rFonts w:ascii="Times New Roman" w:eastAsia="Times New Roman" w:hAnsi="Times New Roman" w:cs="Times New Roman"/>
          <w:bCs/>
          <w:sz w:val="24"/>
          <w:szCs w:val="24"/>
        </w:rPr>
      </w:pPr>
      <w:r w:rsidRPr="001102DD">
        <w:rPr>
          <w:rFonts w:ascii="Times New Roman" w:eastAsia="Times New Roman" w:hAnsi="Times New Roman" w:cs="Times New Roman"/>
          <w:bCs/>
          <w:sz w:val="24"/>
          <w:szCs w:val="24"/>
        </w:rPr>
        <w:t xml:space="preserve">Staff has reviewed the </w:t>
      </w:r>
      <w:r>
        <w:rPr>
          <w:rFonts w:ascii="Times New Roman" w:eastAsia="Times New Roman" w:hAnsi="Times New Roman" w:cs="Times New Roman"/>
          <w:bCs/>
          <w:sz w:val="24"/>
          <w:szCs w:val="24"/>
        </w:rPr>
        <w:t>application and supplemental information</w:t>
      </w:r>
      <w:r w:rsidRPr="001102DD">
        <w:rPr>
          <w:rFonts w:ascii="Times New Roman" w:eastAsia="Times New Roman" w:hAnsi="Times New Roman" w:cs="Times New Roman"/>
          <w:bCs/>
          <w:sz w:val="24"/>
          <w:szCs w:val="24"/>
        </w:rPr>
        <w:t xml:space="preserve"> filed by SWEPCO and</w:t>
      </w:r>
      <w:r>
        <w:rPr>
          <w:rFonts w:ascii="Times New Roman" w:eastAsia="Times New Roman" w:hAnsi="Times New Roman" w:cs="Times New Roman"/>
          <w:bCs/>
          <w:sz w:val="24"/>
          <w:szCs w:val="24"/>
        </w:rPr>
        <w:t xml:space="preserve"> as supported by the attached memoranda of Pai Liu, Infrastructure Division, Cha</w:t>
      </w:r>
      <w:r w:rsidR="00E42DE3">
        <w:rPr>
          <w:rFonts w:ascii="Times New Roman" w:eastAsia="Times New Roman" w:hAnsi="Times New Roman" w:cs="Times New Roman"/>
          <w:bCs/>
          <w:sz w:val="24"/>
          <w:szCs w:val="24"/>
        </w:rPr>
        <w:t>rles</w:t>
      </w:r>
      <w:r>
        <w:rPr>
          <w:rFonts w:ascii="Times New Roman" w:eastAsia="Times New Roman" w:hAnsi="Times New Roman" w:cs="Times New Roman"/>
          <w:bCs/>
          <w:sz w:val="24"/>
          <w:szCs w:val="24"/>
        </w:rPr>
        <w:t xml:space="preserve"> Rudolph, Rate Regulation Division, and Diane Hopingardner, Rate Regulation Division, recommends SWEPCO complied with all applicable provisions of </w:t>
      </w:r>
      <w:r w:rsidRPr="001102DD">
        <w:rPr>
          <w:rFonts w:ascii="Times New Roman" w:eastAsia="Times New Roman" w:hAnsi="Times New Roman" w:cs="Times New Roman"/>
          <w:sz w:val="24"/>
          <w:szCs w:val="20"/>
        </w:rPr>
        <w:t>PURA § 39.905 and 16 TAC § 25.182</w:t>
      </w:r>
      <w:r>
        <w:rPr>
          <w:rFonts w:ascii="Times New Roman" w:eastAsia="Times New Roman" w:hAnsi="Times New Roman" w:cs="Times New Roman"/>
          <w:bCs/>
          <w:sz w:val="24"/>
          <w:szCs w:val="24"/>
        </w:rPr>
        <w:t xml:space="preserve">. Staff therefore recommends approval </w:t>
      </w:r>
      <w:r w:rsidR="000E1F69">
        <w:rPr>
          <w:rFonts w:ascii="Times New Roman" w:eastAsia="Times New Roman" w:hAnsi="Times New Roman" w:cs="Times New Roman"/>
          <w:bCs/>
          <w:sz w:val="24"/>
          <w:szCs w:val="24"/>
        </w:rPr>
        <w:t xml:space="preserve">of the application, as supplemented. </w:t>
      </w:r>
    </w:p>
    <w:p w14:paraId="65D10156" w14:textId="00E44CD9" w:rsidR="000E1F69" w:rsidRPr="001102DD" w:rsidRDefault="000E1F69" w:rsidP="001102DD">
      <w:pPr>
        <w:keepNext/>
        <w:spacing w:after="0" w:line="360" w:lineRule="auto"/>
        <w:ind w:firstLine="72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Staff does not request remand back to the Commission at this time, as an intervenor may still request a hearing by this same date. If no other party requests a hearing Staff anticipates that the parties will request remand along with the parties proposed order. </w:t>
      </w:r>
    </w:p>
    <w:p w14:paraId="6400EC88" w14:textId="5DA4A697" w:rsidR="001102DD" w:rsidRPr="001102DD" w:rsidRDefault="001102DD" w:rsidP="001102DD">
      <w:pPr>
        <w:keepNext/>
        <w:spacing w:after="0" w:line="360" w:lineRule="auto"/>
        <w:ind w:firstLine="720"/>
        <w:contextualSpacing/>
        <w:jc w:val="both"/>
        <w:rPr>
          <w:rFonts w:ascii="Times New Roman" w:eastAsia="Times New Roman" w:hAnsi="Times New Roman" w:cs="Times New Roman"/>
          <w:bCs/>
          <w:sz w:val="24"/>
          <w:szCs w:val="24"/>
        </w:rPr>
      </w:pPr>
      <w:r w:rsidRPr="001102DD">
        <w:rPr>
          <w:rFonts w:ascii="Times New Roman" w:eastAsia="Times New Roman" w:hAnsi="Times New Roman" w:cs="Times New Roman"/>
          <w:bCs/>
          <w:sz w:val="24"/>
          <w:szCs w:val="24"/>
        </w:rPr>
        <w:t>.</w:t>
      </w:r>
    </w:p>
    <w:p w14:paraId="127F0124" w14:textId="77777777" w:rsidR="001102DD" w:rsidRPr="001102DD" w:rsidRDefault="001102DD" w:rsidP="001102DD">
      <w:pPr>
        <w:keepNext/>
        <w:numPr>
          <w:ilvl w:val="0"/>
          <w:numId w:val="1"/>
        </w:numPr>
        <w:spacing w:after="0" w:line="360" w:lineRule="auto"/>
        <w:contextualSpacing/>
        <w:jc w:val="center"/>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CONCLUSION</w:t>
      </w:r>
    </w:p>
    <w:p w14:paraId="2D5B6C7D" w14:textId="34707957" w:rsidR="001102DD" w:rsidRDefault="001102DD" w:rsidP="001102DD">
      <w:pPr>
        <w:spacing w:after="0" w:line="360" w:lineRule="auto"/>
        <w:ind w:firstLine="720"/>
        <w:jc w:val="both"/>
        <w:rPr>
          <w:rFonts w:ascii="Times New Roman" w:eastAsia="Times New Roman" w:hAnsi="Times New Roman" w:cs="Times New Roman"/>
          <w:sz w:val="24"/>
          <w:szCs w:val="20"/>
        </w:rPr>
      </w:pPr>
      <w:r w:rsidRPr="001102DD">
        <w:rPr>
          <w:rFonts w:ascii="Times New Roman" w:eastAsia="Times New Roman" w:hAnsi="Times New Roman" w:cs="Times New Roman"/>
          <w:sz w:val="24"/>
          <w:szCs w:val="24"/>
        </w:rPr>
        <w:t>S</w:t>
      </w:r>
      <w:r w:rsidRPr="001102DD">
        <w:rPr>
          <w:rFonts w:ascii="Times New Roman" w:eastAsia="Times New Roman" w:hAnsi="Times New Roman" w:cs="Times New Roman"/>
          <w:sz w:val="24"/>
          <w:szCs w:val="20"/>
        </w:rPr>
        <w:t xml:space="preserve">taff respectfully recommends that </w:t>
      </w:r>
      <w:r w:rsidR="000E1F69">
        <w:rPr>
          <w:rFonts w:ascii="Times New Roman" w:eastAsia="Times New Roman" w:hAnsi="Times New Roman" w:cs="Times New Roman"/>
          <w:sz w:val="24"/>
          <w:szCs w:val="20"/>
        </w:rPr>
        <w:t xml:space="preserve">SWEPCO’s application as supplemented be approved. </w:t>
      </w:r>
    </w:p>
    <w:p w14:paraId="59EBC76F" w14:textId="77777777" w:rsidR="000E1F69" w:rsidRPr="001102DD" w:rsidRDefault="000E1F69" w:rsidP="001102DD">
      <w:pPr>
        <w:spacing w:after="0" w:line="360" w:lineRule="auto"/>
        <w:ind w:firstLine="720"/>
        <w:jc w:val="both"/>
        <w:rPr>
          <w:rFonts w:ascii="Times New Roman" w:eastAsia="Times New Roman" w:hAnsi="Times New Roman" w:cs="Times New Roman"/>
          <w:sz w:val="24"/>
          <w:szCs w:val="24"/>
        </w:rPr>
      </w:pPr>
    </w:p>
    <w:p w14:paraId="275DC9E8" w14:textId="320CB86A" w:rsidR="001102DD" w:rsidRDefault="001102DD" w:rsidP="001102DD">
      <w:pPr>
        <w:spacing w:after="0" w:line="240" w:lineRule="auto"/>
        <w:jc w:val="both"/>
        <w:rPr>
          <w:rFonts w:ascii="Times New Roman" w:eastAsia="Times New Roman" w:hAnsi="Times New Roman" w:cs="Times New Roman"/>
          <w:sz w:val="24"/>
          <w:szCs w:val="24"/>
        </w:rPr>
      </w:pPr>
    </w:p>
    <w:p w14:paraId="2D0B8AE8" w14:textId="77777777" w:rsidR="00D753FA" w:rsidRPr="001102DD" w:rsidRDefault="00D753FA" w:rsidP="001102DD">
      <w:pPr>
        <w:spacing w:after="0" w:line="240" w:lineRule="auto"/>
        <w:jc w:val="both"/>
        <w:rPr>
          <w:rFonts w:ascii="Times New Roman" w:eastAsia="Times New Roman" w:hAnsi="Times New Roman" w:cs="Times New Roman"/>
          <w:sz w:val="24"/>
          <w:szCs w:val="24"/>
        </w:rPr>
      </w:pPr>
    </w:p>
    <w:p w14:paraId="5417A298" w14:textId="2B153796"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lastRenderedPageBreak/>
        <w:t xml:space="preserve">Dated:  </w:t>
      </w:r>
      <w:r w:rsidRPr="001102DD">
        <w:rPr>
          <w:rFonts w:ascii="Times New Roman" w:eastAsia="Times New Roman" w:hAnsi="Times New Roman" w:cs="Times New Roman"/>
          <w:sz w:val="24"/>
          <w:szCs w:val="24"/>
        </w:rPr>
        <w:fldChar w:fldCharType="begin"/>
      </w:r>
      <w:r w:rsidRPr="001102DD">
        <w:rPr>
          <w:rFonts w:ascii="Times New Roman" w:eastAsia="Times New Roman" w:hAnsi="Times New Roman" w:cs="Times New Roman"/>
          <w:sz w:val="24"/>
          <w:szCs w:val="24"/>
        </w:rPr>
        <w:instrText xml:space="preserve"> DATE \@ "MMMM d, yyyy" </w:instrText>
      </w:r>
      <w:r w:rsidRPr="001102DD">
        <w:rPr>
          <w:rFonts w:ascii="Times New Roman" w:eastAsia="Times New Roman" w:hAnsi="Times New Roman" w:cs="Times New Roman"/>
          <w:sz w:val="24"/>
          <w:szCs w:val="24"/>
        </w:rPr>
        <w:fldChar w:fldCharType="separate"/>
      </w:r>
      <w:r w:rsidR="00AA0DD5">
        <w:rPr>
          <w:rFonts w:ascii="Times New Roman" w:eastAsia="Times New Roman" w:hAnsi="Times New Roman" w:cs="Times New Roman"/>
          <w:noProof/>
          <w:sz w:val="24"/>
          <w:szCs w:val="24"/>
        </w:rPr>
        <w:t>July 1, 2021</w:t>
      </w:r>
      <w:r w:rsidRPr="001102DD">
        <w:rPr>
          <w:rFonts w:ascii="Times New Roman" w:eastAsia="Times New Roman" w:hAnsi="Times New Roman" w:cs="Times New Roman"/>
          <w:sz w:val="24"/>
          <w:szCs w:val="24"/>
        </w:rPr>
        <w:fldChar w:fldCharType="end"/>
      </w:r>
    </w:p>
    <w:p w14:paraId="29C58ED7" w14:textId="77777777" w:rsidR="001102DD" w:rsidRPr="001102DD" w:rsidRDefault="001102DD" w:rsidP="001102DD">
      <w:pPr>
        <w:spacing w:after="0" w:line="480" w:lineRule="auto"/>
        <w:ind w:left="3600" w:firstLine="720"/>
        <w:jc w:val="both"/>
        <w:rPr>
          <w:rFonts w:ascii="Times New Roman" w:eastAsia="Times New Roman" w:hAnsi="Times New Roman" w:cs="Times New Roman"/>
          <w:sz w:val="24"/>
          <w:szCs w:val="24"/>
        </w:rPr>
      </w:pPr>
    </w:p>
    <w:p w14:paraId="1B059DFB" w14:textId="77777777" w:rsidR="001102DD" w:rsidRPr="001102DD" w:rsidRDefault="001102DD" w:rsidP="001102DD">
      <w:pPr>
        <w:spacing w:after="0" w:line="480" w:lineRule="auto"/>
        <w:ind w:left="3600" w:firstLine="720"/>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Respectfully submitted,</w:t>
      </w:r>
    </w:p>
    <w:p w14:paraId="418A71C9" w14:textId="77777777" w:rsidR="001102DD" w:rsidRPr="001102DD" w:rsidRDefault="001102DD" w:rsidP="001102DD">
      <w:pPr>
        <w:spacing w:after="0" w:line="240" w:lineRule="auto"/>
        <w:ind w:left="4320"/>
        <w:contextualSpacing/>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 xml:space="preserve">PUBLIC UTILITY COMMISSION OF TEXAS </w:t>
      </w:r>
    </w:p>
    <w:p w14:paraId="773C106C" w14:textId="77777777" w:rsidR="001102DD" w:rsidRPr="001102DD" w:rsidRDefault="001102DD" w:rsidP="001102DD">
      <w:pPr>
        <w:spacing w:after="0" w:line="240" w:lineRule="auto"/>
        <w:ind w:left="4320"/>
        <w:contextualSpacing/>
        <w:jc w:val="both"/>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LEGAL DIVISION</w:t>
      </w:r>
    </w:p>
    <w:p w14:paraId="564EE85C"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p>
    <w:p w14:paraId="2C34E545" w14:textId="77777777" w:rsidR="001102DD" w:rsidRPr="001102DD" w:rsidRDefault="001102DD" w:rsidP="001102DD">
      <w:pPr>
        <w:keepNext/>
        <w:spacing w:after="0" w:line="240" w:lineRule="auto"/>
        <w:ind w:left="4320"/>
        <w:jc w:val="both"/>
        <w:rPr>
          <w:rFonts w:ascii="Times New Roman" w:eastAsia="Times New Roman" w:hAnsi="Times New Roman" w:cs="Times New Roman"/>
          <w:sz w:val="24"/>
          <w:szCs w:val="20"/>
        </w:rPr>
      </w:pPr>
      <w:r w:rsidRPr="001102DD">
        <w:rPr>
          <w:rFonts w:ascii="Times New Roman" w:eastAsia="Times New Roman" w:hAnsi="Times New Roman" w:cs="Times New Roman"/>
          <w:sz w:val="24"/>
          <w:szCs w:val="20"/>
        </w:rPr>
        <w:t>Rachelle Nicolette Robles</w:t>
      </w:r>
    </w:p>
    <w:p w14:paraId="044C455D"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 xml:space="preserve">Division Director </w:t>
      </w:r>
    </w:p>
    <w:p w14:paraId="7D0DA439"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p>
    <w:p w14:paraId="0F621BB1" w14:textId="77777777" w:rsidR="001102DD" w:rsidRPr="001102DD" w:rsidRDefault="001102DD" w:rsidP="001102DD">
      <w:pPr>
        <w:spacing w:after="0" w:line="240" w:lineRule="auto"/>
        <w:rPr>
          <w:rFonts w:ascii="Times New Roman" w:eastAsia="Times New Roman" w:hAnsi="Times New Roman" w:cs="Times New Roman"/>
          <w:sz w:val="24"/>
          <w:szCs w:val="20"/>
        </w:rPr>
      </w:pP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t>Rustin Tawater</w:t>
      </w:r>
    </w:p>
    <w:p w14:paraId="41CD07E1" w14:textId="77777777" w:rsidR="001102DD" w:rsidRPr="001102DD" w:rsidRDefault="001102DD" w:rsidP="001102DD">
      <w:pPr>
        <w:spacing w:after="0" w:line="240" w:lineRule="auto"/>
        <w:ind w:left="4320"/>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Managing Attorney</w:t>
      </w:r>
    </w:p>
    <w:p w14:paraId="71B40D84" w14:textId="77777777" w:rsidR="001102DD" w:rsidRPr="001102DD" w:rsidRDefault="001102DD" w:rsidP="001102DD">
      <w:pPr>
        <w:spacing w:after="0" w:line="240" w:lineRule="auto"/>
        <w:ind w:left="4320"/>
        <w:jc w:val="both"/>
        <w:rPr>
          <w:rFonts w:ascii="Times New Roman" w:eastAsia="Times New Roman" w:hAnsi="Times New Roman" w:cs="Times New Roman"/>
          <w:sz w:val="24"/>
          <w:szCs w:val="24"/>
        </w:rPr>
      </w:pPr>
    </w:p>
    <w:p w14:paraId="2377656F" w14:textId="77777777" w:rsidR="001102DD" w:rsidRPr="001102DD" w:rsidRDefault="001102DD" w:rsidP="001102DD">
      <w:pPr>
        <w:spacing w:after="0" w:line="240" w:lineRule="auto"/>
        <w:ind w:left="4320"/>
        <w:jc w:val="both"/>
        <w:rPr>
          <w:rFonts w:ascii="Times New Roman" w:eastAsia="Times New Roman" w:hAnsi="Times New Roman" w:cs="Times New Roman"/>
          <w:sz w:val="24"/>
          <w:szCs w:val="24"/>
        </w:rPr>
      </w:pPr>
    </w:p>
    <w:p w14:paraId="367B1D21" w14:textId="62993B17" w:rsidR="001102DD" w:rsidRPr="001102DD" w:rsidRDefault="001102DD" w:rsidP="001102DD">
      <w:pPr>
        <w:spacing w:after="0" w:line="240" w:lineRule="auto"/>
        <w:jc w:val="both"/>
        <w:rPr>
          <w:rFonts w:ascii="Times New Roman" w:eastAsia="Times New Roman" w:hAnsi="Times New Roman" w:cs="Times New Roman"/>
          <w:sz w:val="24"/>
          <w:szCs w:val="24"/>
          <w:u w:val="single"/>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bookmarkStart w:id="0" w:name="_Hlk66712413"/>
      <w:r w:rsidR="00EF73DB">
        <w:rPr>
          <w:rFonts w:ascii="Times New Roman" w:eastAsia="Times New Roman" w:hAnsi="Times New Roman" w:cs="Times New Roman"/>
          <w:sz w:val="24"/>
          <w:szCs w:val="24"/>
          <w:u w:val="single"/>
        </w:rPr>
        <w:t>/s/ Robert Dakota Parish__</w:t>
      </w:r>
    </w:p>
    <w:p w14:paraId="2C19519B"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bookmarkStart w:id="1" w:name="_Hlk31183861"/>
      <w:r w:rsidRPr="001102DD">
        <w:rPr>
          <w:rFonts w:ascii="Times New Roman" w:eastAsia="Times New Roman" w:hAnsi="Times New Roman" w:cs="Times New Roman"/>
          <w:sz w:val="24"/>
          <w:szCs w:val="24"/>
        </w:rPr>
        <w:t>Robert Dakota Parish</w:t>
      </w:r>
      <w:bookmarkEnd w:id="1"/>
    </w:p>
    <w:p w14:paraId="625C803F" w14:textId="77777777" w:rsidR="001102DD" w:rsidRPr="001102DD" w:rsidRDefault="001102DD" w:rsidP="001102DD">
      <w:pPr>
        <w:spacing w:after="0" w:line="240" w:lineRule="auto"/>
        <w:ind w:left="3600" w:firstLine="720"/>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State Bar No. 24116875</w:t>
      </w:r>
    </w:p>
    <w:p w14:paraId="11B0E208"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1701 N. Congress Avenue</w:t>
      </w:r>
    </w:p>
    <w:p w14:paraId="49DC0B06"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P.O. Box 13480</w:t>
      </w:r>
    </w:p>
    <w:p w14:paraId="199FAEE9"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Austin, Texas 78711-3480</w:t>
      </w:r>
    </w:p>
    <w:p w14:paraId="1E05F04C"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(512) 936-7442</w:t>
      </w:r>
    </w:p>
    <w:p w14:paraId="64E04A4E"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(512) 936-7268 (facsimile)</w:t>
      </w:r>
    </w:p>
    <w:p w14:paraId="0B8F831B"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r>
      <w:r w:rsidRPr="001102DD">
        <w:rPr>
          <w:rFonts w:ascii="Times New Roman" w:eastAsia="Times New Roman" w:hAnsi="Times New Roman" w:cs="Times New Roman"/>
          <w:sz w:val="24"/>
          <w:szCs w:val="24"/>
        </w:rPr>
        <w:tab/>
        <w:t>Robert.Parish@puc.texas.gov</w:t>
      </w:r>
    </w:p>
    <w:bookmarkEnd w:id="0"/>
    <w:p w14:paraId="643372DC" w14:textId="77777777" w:rsidR="001102DD" w:rsidRPr="001102DD" w:rsidRDefault="001102DD" w:rsidP="001102DD">
      <w:pPr>
        <w:spacing w:after="0" w:line="240" w:lineRule="auto"/>
        <w:jc w:val="both"/>
        <w:rPr>
          <w:rFonts w:ascii="Times New Roman" w:eastAsia="Times New Roman" w:hAnsi="Times New Roman" w:cs="Times New Roman"/>
          <w:sz w:val="24"/>
          <w:szCs w:val="24"/>
        </w:rPr>
      </w:pPr>
    </w:p>
    <w:p w14:paraId="24CA5F21" w14:textId="77777777" w:rsidR="001102DD" w:rsidRPr="001102DD" w:rsidRDefault="001102DD" w:rsidP="001102DD">
      <w:pPr>
        <w:spacing w:after="0" w:line="240" w:lineRule="auto"/>
        <w:jc w:val="center"/>
        <w:rPr>
          <w:rFonts w:ascii="Times New Roman" w:eastAsia="Times New Roman" w:hAnsi="Times New Roman" w:cs="Times New Roman"/>
          <w:b/>
          <w:caps/>
          <w:sz w:val="24"/>
          <w:szCs w:val="24"/>
        </w:rPr>
      </w:pPr>
    </w:p>
    <w:p w14:paraId="02B03C79" w14:textId="77777777" w:rsidR="001102DD" w:rsidRPr="001102DD" w:rsidRDefault="001102DD" w:rsidP="001102DD">
      <w:pPr>
        <w:spacing w:after="0" w:line="240" w:lineRule="auto"/>
        <w:jc w:val="center"/>
        <w:rPr>
          <w:rFonts w:ascii="Times New Roman" w:eastAsia="Times New Roman" w:hAnsi="Times New Roman" w:cs="Times New Roman"/>
          <w:b/>
          <w:bCs/>
          <w:sz w:val="24"/>
          <w:szCs w:val="20"/>
        </w:rPr>
      </w:pPr>
      <w:r w:rsidRPr="001102DD">
        <w:rPr>
          <w:rFonts w:ascii="Times New Roman" w:eastAsia="Times New Roman" w:hAnsi="Times New Roman" w:cs="Times New Roman"/>
          <w:b/>
          <w:bCs/>
          <w:sz w:val="24"/>
          <w:szCs w:val="20"/>
        </w:rPr>
        <w:t>SOAH DOCKET NO. 473-21-2426</w:t>
      </w:r>
    </w:p>
    <w:p w14:paraId="3E0CAC5F" w14:textId="77777777" w:rsidR="001102DD" w:rsidRPr="001102DD" w:rsidRDefault="001102DD" w:rsidP="001102DD">
      <w:pPr>
        <w:spacing w:after="0" w:line="240" w:lineRule="auto"/>
        <w:jc w:val="center"/>
        <w:rPr>
          <w:rFonts w:ascii="Times New Roman" w:eastAsia="Times New Roman" w:hAnsi="Times New Roman" w:cs="Times New Roman"/>
          <w:b/>
          <w:bCs/>
          <w:sz w:val="24"/>
          <w:szCs w:val="20"/>
        </w:rPr>
      </w:pPr>
      <w:r w:rsidRPr="001102DD">
        <w:rPr>
          <w:rFonts w:ascii="Times New Roman" w:eastAsia="Times New Roman" w:hAnsi="Times New Roman" w:cs="Times New Roman"/>
          <w:b/>
          <w:bCs/>
          <w:sz w:val="24"/>
          <w:szCs w:val="20"/>
        </w:rPr>
        <w:t>PUC DOCKET NO. 52073</w:t>
      </w:r>
    </w:p>
    <w:p w14:paraId="073D9E1F" w14:textId="77777777" w:rsidR="001102DD" w:rsidRPr="001102DD" w:rsidRDefault="001102DD" w:rsidP="001102DD">
      <w:pPr>
        <w:spacing w:after="0" w:line="240" w:lineRule="auto"/>
        <w:jc w:val="center"/>
        <w:rPr>
          <w:rFonts w:ascii="Times New Roman" w:eastAsia="Times New Roman" w:hAnsi="Times New Roman" w:cs="Times New Roman"/>
          <w:b/>
          <w:caps/>
          <w:sz w:val="24"/>
          <w:szCs w:val="24"/>
        </w:rPr>
      </w:pPr>
    </w:p>
    <w:p w14:paraId="61E7BB10" w14:textId="77777777" w:rsidR="001102DD" w:rsidRPr="001102DD" w:rsidRDefault="001102DD" w:rsidP="001102DD">
      <w:pPr>
        <w:keepNext/>
        <w:spacing w:after="0" w:line="240" w:lineRule="auto"/>
        <w:jc w:val="center"/>
        <w:rPr>
          <w:rFonts w:ascii="Times New Roman" w:eastAsia="Times New Roman" w:hAnsi="Times New Roman" w:cs="Times New Roman"/>
          <w:b/>
          <w:sz w:val="24"/>
          <w:szCs w:val="24"/>
        </w:rPr>
      </w:pPr>
      <w:r w:rsidRPr="001102DD">
        <w:rPr>
          <w:rFonts w:ascii="Times New Roman" w:eastAsia="Times New Roman" w:hAnsi="Times New Roman" w:cs="Times New Roman"/>
          <w:b/>
          <w:sz w:val="24"/>
          <w:szCs w:val="24"/>
        </w:rPr>
        <w:t>CERTIFICATE OF SERVICE</w:t>
      </w:r>
    </w:p>
    <w:p w14:paraId="120050AC" w14:textId="77777777" w:rsidR="001102DD" w:rsidRPr="001102DD" w:rsidRDefault="001102DD" w:rsidP="001102DD">
      <w:pPr>
        <w:keepNext/>
        <w:spacing w:after="0" w:line="240" w:lineRule="auto"/>
        <w:jc w:val="center"/>
        <w:rPr>
          <w:rFonts w:ascii="Times New Roman" w:eastAsia="Times New Roman" w:hAnsi="Times New Roman" w:cs="Times New Roman"/>
          <w:b/>
          <w:sz w:val="24"/>
          <w:szCs w:val="24"/>
        </w:rPr>
      </w:pPr>
    </w:p>
    <w:p w14:paraId="312393A1" w14:textId="3372D918" w:rsidR="001102DD" w:rsidRPr="001102DD" w:rsidRDefault="001102DD" w:rsidP="001102DD">
      <w:pPr>
        <w:keepNext/>
        <w:spacing w:after="0" w:line="360" w:lineRule="auto"/>
        <w:ind w:firstLine="720"/>
        <w:jc w:val="both"/>
        <w:rPr>
          <w:rFonts w:ascii="Times New Roman" w:eastAsia="Times New Roman" w:hAnsi="Times New Roman" w:cs="Times New Roman"/>
          <w:sz w:val="24"/>
          <w:szCs w:val="24"/>
        </w:rPr>
      </w:pPr>
      <w:r w:rsidRPr="001102D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Pr="001102DD">
        <w:rPr>
          <w:rFonts w:ascii="Times New Roman" w:eastAsia="Times New Roman" w:hAnsi="Times New Roman" w:cs="Times New Roman"/>
          <w:sz w:val="24"/>
          <w:szCs w:val="24"/>
        </w:rPr>
        <w:fldChar w:fldCharType="begin"/>
      </w:r>
      <w:r w:rsidRPr="001102DD">
        <w:rPr>
          <w:rFonts w:ascii="Times New Roman" w:eastAsia="Times New Roman" w:hAnsi="Times New Roman" w:cs="Times New Roman"/>
          <w:sz w:val="24"/>
          <w:szCs w:val="24"/>
        </w:rPr>
        <w:instrText xml:space="preserve"> DATE \@ "MMMM d, yyyy" </w:instrText>
      </w:r>
      <w:r w:rsidRPr="001102DD">
        <w:rPr>
          <w:rFonts w:ascii="Times New Roman" w:eastAsia="Times New Roman" w:hAnsi="Times New Roman" w:cs="Times New Roman"/>
          <w:sz w:val="24"/>
          <w:szCs w:val="24"/>
        </w:rPr>
        <w:fldChar w:fldCharType="separate"/>
      </w:r>
      <w:r w:rsidR="00AA0DD5">
        <w:rPr>
          <w:rFonts w:ascii="Times New Roman" w:eastAsia="Times New Roman" w:hAnsi="Times New Roman" w:cs="Times New Roman"/>
          <w:noProof/>
          <w:sz w:val="24"/>
          <w:szCs w:val="24"/>
        </w:rPr>
        <w:t>July 1, 2021</w:t>
      </w:r>
      <w:r w:rsidRPr="001102DD">
        <w:rPr>
          <w:rFonts w:ascii="Times New Roman" w:eastAsia="Times New Roman" w:hAnsi="Times New Roman" w:cs="Times New Roman"/>
          <w:sz w:val="24"/>
          <w:szCs w:val="24"/>
        </w:rPr>
        <w:fldChar w:fldCharType="end"/>
      </w:r>
      <w:r w:rsidRPr="001102DD">
        <w:rPr>
          <w:rFonts w:ascii="Times New Roman" w:eastAsia="Times New Roman" w:hAnsi="Times New Roman" w:cs="Times New Roman"/>
          <w:sz w:val="24"/>
          <w:szCs w:val="24"/>
        </w:rPr>
        <w:t xml:space="preserve"> in accordance with the Order Suspending Rules filed in Project No. 50664.</w:t>
      </w:r>
    </w:p>
    <w:p w14:paraId="3CE3435B" w14:textId="77777777" w:rsidR="001102DD" w:rsidRPr="001102DD" w:rsidRDefault="001102DD" w:rsidP="001102DD">
      <w:pPr>
        <w:spacing w:after="0" w:line="360" w:lineRule="auto"/>
        <w:ind w:firstLine="720"/>
        <w:jc w:val="both"/>
        <w:rPr>
          <w:rFonts w:ascii="Times New Roman" w:eastAsia="Times New Roman" w:hAnsi="Times New Roman" w:cs="Times New Roman"/>
          <w:sz w:val="24"/>
          <w:szCs w:val="20"/>
        </w:rPr>
      </w:pPr>
    </w:p>
    <w:p w14:paraId="759BD8EA" w14:textId="79C06F4A" w:rsidR="001102DD" w:rsidRPr="001102DD" w:rsidRDefault="00EF73DB" w:rsidP="001102DD">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0"/>
          <w:u w:val="single"/>
        </w:rPr>
        <w:t>/s/ Robert Dakota Parish__</w:t>
      </w:r>
    </w:p>
    <w:p w14:paraId="76DD878F" w14:textId="77777777" w:rsidR="001102DD" w:rsidRPr="001102DD" w:rsidRDefault="001102DD" w:rsidP="001102DD">
      <w:pPr>
        <w:spacing w:after="0" w:line="240" w:lineRule="auto"/>
        <w:jc w:val="both"/>
        <w:rPr>
          <w:rFonts w:ascii="Times New Roman" w:eastAsia="Times New Roman" w:hAnsi="Times New Roman" w:cs="Times New Roman"/>
          <w:bCs/>
          <w:sz w:val="24"/>
          <w:szCs w:val="20"/>
        </w:rPr>
      </w:pP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r>
      <w:r w:rsidRPr="001102DD">
        <w:rPr>
          <w:rFonts w:ascii="Times New Roman" w:eastAsia="Times New Roman" w:hAnsi="Times New Roman" w:cs="Times New Roman"/>
          <w:sz w:val="24"/>
          <w:szCs w:val="20"/>
        </w:rPr>
        <w:tab/>
        <w:t>Robert Dakota Parish</w:t>
      </w:r>
    </w:p>
    <w:p w14:paraId="072BE4C7" w14:textId="77777777" w:rsidR="00F17459" w:rsidRDefault="00F17459"/>
    <w:sectPr w:rsidR="00F17459" w:rsidSect="00346A1E">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D05D2" w14:textId="77777777" w:rsidR="00ED53DE" w:rsidRDefault="00A06923">
      <w:pPr>
        <w:spacing w:after="0" w:line="240" w:lineRule="auto"/>
      </w:pPr>
      <w:r>
        <w:separator/>
      </w:r>
    </w:p>
  </w:endnote>
  <w:endnote w:type="continuationSeparator" w:id="0">
    <w:p w14:paraId="4A69A183" w14:textId="77777777" w:rsidR="00ED53DE" w:rsidRDefault="00A06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67136" w14:textId="77777777" w:rsidR="00396766" w:rsidRDefault="000E1F6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51ECA0" w14:textId="77777777" w:rsidR="00396766" w:rsidRDefault="00D753F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645C1" w14:textId="77777777" w:rsidR="00396766" w:rsidRPr="00AA0DD5" w:rsidRDefault="000E1F69" w:rsidP="009B61E3">
    <w:pPr>
      <w:pStyle w:val="Footer"/>
      <w:framePr w:wrap="around" w:vAnchor="text" w:hAnchor="page" w:x="1702" w:y="61"/>
      <w:rPr>
        <w:rStyle w:val="PageNumber"/>
        <w:rFonts w:ascii="Times New Roman" w:hAnsi="Times New Roman" w:cs="Times New Roman"/>
        <w:sz w:val="24"/>
        <w:szCs w:val="24"/>
      </w:rPr>
    </w:pPr>
    <w:r>
      <w:tab/>
    </w:r>
    <w:r w:rsidRPr="00AA0DD5">
      <w:rPr>
        <w:rFonts w:ascii="Times New Roman" w:hAnsi="Times New Roman" w:cs="Times New Roman"/>
        <w:sz w:val="24"/>
        <w:szCs w:val="24"/>
      </w:rPr>
      <w:t xml:space="preserve">Page </w:t>
    </w:r>
    <w:r w:rsidRPr="00AA0DD5">
      <w:rPr>
        <w:rFonts w:ascii="Times New Roman" w:hAnsi="Times New Roman" w:cs="Times New Roman"/>
        <w:sz w:val="24"/>
        <w:szCs w:val="24"/>
      </w:rPr>
      <w:fldChar w:fldCharType="begin"/>
    </w:r>
    <w:r w:rsidRPr="00AA0DD5">
      <w:rPr>
        <w:rFonts w:ascii="Times New Roman" w:hAnsi="Times New Roman" w:cs="Times New Roman"/>
        <w:sz w:val="24"/>
        <w:szCs w:val="24"/>
      </w:rPr>
      <w:instrText xml:space="preserve"> PAGE </w:instrText>
    </w:r>
    <w:r w:rsidRPr="00AA0DD5">
      <w:rPr>
        <w:rFonts w:ascii="Times New Roman" w:hAnsi="Times New Roman" w:cs="Times New Roman"/>
        <w:sz w:val="24"/>
        <w:szCs w:val="24"/>
      </w:rPr>
      <w:fldChar w:fldCharType="separate"/>
    </w:r>
    <w:r w:rsidRPr="00AA0DD5">
      <w:rPr>
        <w:rFonts w:ascii="Times New Roman" w:hAnsi="Times New Roman" w:cs="Times New Roman"/>
        <w:noProof/>
        <w:sz w:val="24"/>
        <w:szCs w:val="24"/>
      </w:rPr>
      <w:t>5</w:t>
    </w:r>
    <w:r w:rsidRPr="00AA0DD5">
      <w:rPr>
        <w:rFonts w:ascii="Times New Roman" w:hAnsi="Times New Roman" w:cs="Times New Roman"/>
        <w:noProof/>
        <w:sz w:val="24"/>
        <w:szCs w:val="24"/>
      </w:rPr>
      <w:fldChar w:fldCharType="end"/>
    </w:r>
    <w:r w:rsidRPr="00AA0DD5">
      <w:rPr>
        <w:rFonts w:ascii="Times New Roman" w:hAnsi="Times New Roman" w:cs="Times New Roman"/>
        <w:sz w:val="24"/>
        <w:szCs w:val="24"/>
      </w:rPr>
      <w:t xml:space="preserve"> of </w:t>
    </w:r>
    <w:r w:rsidR="00D753FA" w:rsidRPr="00AA0DD5">
      <w:rPr>
        <w:rFonts w:ascii="Times New Roman" w:hAnsi="Times New Roman" w:cs="Times New Roman"/>
        <w:sz w:val="24"/>
        <w:szCs w:val="24"/>
      </w:rPr>
      <w:fldChar w:fldCharType="begin"/>
    </w:r>
    <w:r w:rsidR="00D753FA" w:rsidRPr="00AA0DD5">
      <w:rPr>
        <w:rFonts w:ascii="Times New Roman" w:hAnsi="Times New Roman" w:cs="Times New Roman"/>
        <w:sz w:val="24"/>
        <w:szCs w:val="24"/>
      </w:rPr>
      <w:instrText xml:space="preserve"> NUMPAGES </w:instrText>
    </w:r>
    <w:r w:rsidR="00D753FA" w:rsidRPr="00AA0DD5">
      <w:rPr>
        <w:rFonts w:ascii="Times New Roman" w:hAnsi="Times New Roman" w:cs="Times New Roman"/>
        <w:sz w:val="24"/>
        <w:szCs w:val="24"/>
      </w:rPr>
      <w:fldChar w:fldCharType="separate"/>
    </w:r>
    <w:r w:rsidRPr="00AA0DD5">
      <w:rPr>
        <w:rFonts w:ascii="Times New Roman" w:hAnsi="Times New Roman" w:cs="Times New Roman"/>
        <w:noProof/>
        <w:sz w:val="24"/>
        <w:szCs w:val="24"/>
      </w:rPr>
      <w:t>5</w:t>
    </w:r>
    <w:r w:rsidR="00D753FA" w:rsidRPr="00AA0DD5">
      <w:rPr>
        <w:rFonts w:ascii="Times New Roman" w:hAnsi="Times New Roman" w:cs="Times New Roman"/>
        <w:noProof/>
        <w:sz w:val="24"/>
        <w:szCs w:val="24"/>
      </w:rPr>
      <w:fldChar w:fldCharType="end"/>
    </w:r>
  </w:p>
  <w:p w14:paraId="630F0BA0" w14:textId="77777777" w:rsidR="00396766" w:rsidRDefault="00D753FA"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000EA" w14:textId="77777777" w:rsidR="00ED53DE" w:rsidRDefault="00A06923">
      <w:pPr>
        <w:spacing w:after="0" w:line="240" w:lineRule="auto"/>
      </w:pPr>
      <w:r>
        <w:separator/>
      </w:r>
    </w:p>
  </w:footnote>
  <w:footnote w:type="continuationSeparator" w:id="0">
    <w:p w14:paraId="22BB6054" w14:textId="77777777" w:rsidR="00ED53DE" w:rsidRDefault="00A069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2DD"/>
    <w:rsid w:val="00001A5B"/>
    <w:rsid w:val="000600F6"/>
    <w:rsid w:val="00067ED3"/>
    <w:rsid w:val="000D1115"/>
    <w:rsid w:val="000E1F69"/>
    <w:rsid w:val="000E4B30"/>
    <w:rsid w:val="001102DD"/>
    <w:rsid w:val="001677DE"/>
    <w:rsid w:val="0020653B"/>
    <w:rsid w:val="00212887"/>
    <w:rsid w:val="002B7EB2"/>
    <w:rsid w:val="00341EBB"/>
    <w:rsid w:val="003E3A30"/>
    <w:rsid w:val="003F508A"/>
    <w:rsid w:val="00454E18"/>
    <w:rsid w:val="004E0304"/>
    <w:rsid w:val="00517784"/>
    <w:rsid w:val="005D44CE"/>
    <w:rsid w:val="006033D2"/>
    <w:rsid w:val="00671E8D"/>
    <w:rsid w:val="00674E0E"/>
    <w:rsid w:val="006C2A0B"/>
    <w:rsid w:val="007D68A3"/>
    <w:rsid w:val="007E3A96"/>
    <w:rsid w:val="008549F3"/>
    <w:rsid w:val="008A02D3"/>
    <w:rsid w:val="008D1B7F"/>
    <w:rsid w:val="009603B2"/>
    <w:rsid w:val="009623CB"/>
    <w:rsid w:val="009F0EE9"/>
    <w:rsid w:val="00A06923"/>
    <w:rsid w:val="00AA0DD5"/>
    <w:rsid w:val="00AB576A"/>
    <w:rsid w:val="00B03BFA"/>
    <w:rsid w:val="00B71959"/>
    <w:rsid w:val="00BD311E"/>
    <w:rsid w:val="00BE1C4E"/>
    <w:rsid w:val="00C174AC"/>
    <w:rsid w:val="00C615C6"/>
    <w:rsid w:val="00CD0EB5"/>
    <w:rsid w:val="00D1427D"/>
    <w:rsid w:val="00D67A6E"/>
    <w:rsid w:val="00D753FA"/>
    <w:rsid w:val="00DA5CF6"/>
    <w:rsid w:val="00DB2D08"/>
    <w:rsid w:val="00E42DE3"/>
    <w:rsid w:val="00E95477"/>
    <w:rsid w:val="00ED53DE"/>
    <w:rsid w:val="00EF73DB"/>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5B1E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102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2DD"/>
  </w:style>
  <w:style w:type="character" w:styleId="PageNumber">
    <w:name w:val="page number"/>
    <w:basedOn w:val="DefaultParagraphFont"/>
    <w:rsid w:val="001102DD"/>
  </w:style>
  <w:style w:type="paragraph" w:styleId="Header">
    <w:name w:val="header"/>
    <w:basedOn w:val="Normal"/>
    <w:link w:val="HeaderChar"/>
    <w:uiPriority w:val="99"/>
    <w:unhideWhenUsed/>
    <w:rsid w:val="00A06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2021-07-01T14:07:00Z</dcterms:created>
  <dcterms:modified xsi:type="dcterms:W3CDTF">2021-07-01T15:11:00Z</dcterms:modified>
</cp:coreProperties>
</file>